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DF" w:rsidRPr="001755DF" w:rsidRDefault="001755DF" w:rsidP="00B3357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</w:pPr>
      <w:bookmarkStart w:id="0" w:name="_GoBack"/>
      <w:r w:rsidRPr="001755DF">
        <w:rPr>
          <w:rFonts w:ascii="Verdana" w:eastAsia="Times New Roman" w:hAnsi="Verdana" w:cs="Arial"/>
          <w:b/>
          <w:bCs/>
          <w:color w:val="222222"/>
          <w:kern w:val="36"/>
          <w:sz w:val="28"/>
          <w:szCs w:val="28"/>
        </w:rPr>
        <w:t>THA THỨ</w:t>
      </w:r>
    </w:p>
    <w:p w:rsidR="00B33570" w:rsidRDefault="00B33570" w:rsidP="00B3357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1D2129"/>
          <w:sz w:val="28"/>
          <w:szCs w:val="28"/>
        </w:rPr>
      </w:pPr>
      <w:r>
        <w:rPr>
          <w:rFonts w:ascii="Verdana" w:eastAsia="Times New Roman" w:hAnsi="Verdana" w:cs="Arial"/>
          <w:color w:val="1D2129"/>
          <w:sz w:val="28"/>
          <w:szCs w:val="28"/>
        </w:rPr>
        <w:t>(</w:t>
      </w:r>
      <w:proofErr w:type="spellStart"/>
      <w:r>
        <w:rPr>
          <w:rFonts w:ascii="Verdana" w:eastAsia="Times New Roman" w:hAnsi="Verdana" w:cs="Arial"/>
          <w:color w:val="1D2129"/>
          <w:sz w:val="28"/>
          <w:szCs w:val="28"/>
        </w:rPr>
        <w:t>Suy</w:t>
      </w:r>
      <w:proofErr w:type="spellEnd"/>
      <w:r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Arial"/>
          <w:color w:val="1D2129"/>
          <w:sz w:val="28"/>
          <w:szCs w:val="28"/>
        </w:rPr>
        <w:t>niệm</w:t>
      </w:r>
      <w:proofErr w:type="spellEnd"/>
      <w:r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Arial"/>
          <w:color w:val="1D2129"/>
          <w:sz w:val="28"/>
          <w:szCs w:val="28"/>
        </w:rPr>
        <w:t>Chúa</w:t>
      </w:r>
      <w:proofErr w:type="spellEnd"/>
      <w:r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Arial"/>
          <w:color w:val="1D2129"/>
          <w:sz w:val="28"/>
          <w:szCs w:val="28"/>
        </w:rPr>
        <w:t>Nhật</w:t>
      </w:r>
      <w:proofErr w:type="spellEnd"/>
      <w:r>
        <w:rPr>
          <w:rFonts w:ascii="Verdana" w:eastAsia="Times New Roman" w:hAnsi="Verdana" w:cs="Arial"/>
          <w:color w:val="1D2129"/>
          <w:sz w:val="28"/>
          <w:szCs w:val="28"/>
        </w:rPr>
        <w:t xml:space="preserve"> 24 </w:t>
      </w:r>
      <w:proofErr w:type="spellStart"/>
      <w:r>
        <w:rPr>
          <w:rFonts w:ascii="Verdana" w:eastAsia="Times New Roman" w:hAnsi="Verdana" w:cs="Arial"/>
          <w:color w:val="1D2129"/>
          <w:sz w:val="28"/>
          <w:szCs w:val="28"/>
        </w:rPr>
        <w:t>Thường</w:t>
      </w:r>
      <w:proofErr w:type="spellEnd"/>
      <w:r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Arial"/>
          <w:color w:val="1D2129"/>
          <w:sz w:val="28"/>
          <w:szCs w:val="28"/>
        </w:rPr>
        <w:t>Niên</w:t>
      </w:r>
      <w:proofErr w:type="spellEnd"/>
      <w:r>
        <w:rPr>
          <w:rFonts w:ascii="Verdana" w:eastAsia="Times New Roman" w:hAnsi="Verdana" w:cs="Arial"/>
          <w:color w:val="1D2129"/>
          <w:sz w:val="28"/>
          <w:szCs w:val="28"/>
        </w:rPr>
        <w:t xml:space="preserve"> A)</w:t>
      </w:r>
    </w:p>
    <w:p w:rsidR="00B33570" w:rsidRDefault="00B33570" w:rsidP="00B3357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1D2129"/>
          <w:sz w:val="28"/>
          <w:szCs w:val="28"/>
        </w:rPr>
      </w:pPr>
    </w:p>
    <w:p w:rsidR="001755DF" w:rsidRPr="001755DF" w:rsidRDefault="001755DF" w:rsidP="00B33570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Tình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cờ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đọc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được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bài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thơ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"THA THỨ"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của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Diệu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Tâm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tôi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cảm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thấy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thật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hay.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Cái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hay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là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bài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thơ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giúp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biết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nhìn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lại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vấn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đề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từ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mình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như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người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xưa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vẫn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nói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>: “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Tiên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kỷ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hậu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nhân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”. </w:t>
      </w:r>
      <w:proofErr w:type="spellStart"/>
      <w:proofErr w:type="gram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Cái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hay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là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không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đời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mà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chính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mình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chưa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đủ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tha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thứ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nên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tâm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mới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không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bình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an.</w:t>
      </w:r>
      <w:proofErr w:type="gram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“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Mẹ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Cha</w:t>
      </w:r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gió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mùa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xa</w:t>
      </w:r>
      <w:proofErr w:type="spell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lá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nơi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này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sao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cứ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hoài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rớt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vội</w:t>
      </w:r>
      <w:proofErr w:type="spell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những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con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người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đã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một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lần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lầm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lỗi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,</w:t>
      </w:r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Mà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hãy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mình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không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đủ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thứ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tha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...”</w:t>
      </w:r>
    </w:p>
    <w:p w:rsidR="00B33570" w:rsidRDefault="00B33570" w:rsidP="00B33570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Arial"/>
          <w:color w:val="1D2129"/>
          <w:sz w:val="28"/>
          <w:szCs w:val="28"/>
        </w:rPr>
      </w:pPr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Tha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thứ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sẽ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mang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đến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cho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lòng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mình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sự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thanh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thản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bình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an.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Càng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tha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thứ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con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người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càng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cảm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thấy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hạnh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phúc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khi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không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để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lòng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mình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buồn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vu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vơ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vì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lỗi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lầm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người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khác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càng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không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để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lòng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tê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tái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vì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những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điều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trái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ngang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của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dòng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đời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đưa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đến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>.</w:t>
      </w:r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phản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cảm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những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gì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vô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ý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thức</w:t>
      </w:r>
      <w:proofErr w:type="spell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để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lòng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những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bực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tức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vu </w:t>
      </w:r>
      <w:proofErr w:type="spellStart"/>
      <w:proofErr w:type="gram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vơ</w:t>
      </w:r>
      <w:proofErr w:type="spellEnd"/>
      <w:proofErr w:type="gram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bận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tâm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những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thái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độ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hững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hờ</w:t>
      </w:r>
      <w:proofErr w:type="spell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sầu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hận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những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người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hay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gây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sự</w:t>
      </w:r>
      <w:proofErr w:type="spellEnd"/>
    </w:p>
    <w:p w:rsidR="00B33570" w:rsidRDefault="00B33570" w:rsidP="00B33570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Arial"/>
          <w:color w:val="1D2129"/>
          <w:sz w:val="28"/>
          <w:szCs w:val="28"/>
        </w:rPr>
      </w:pPr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Trước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những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nỗi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buồn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kể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cả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những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thất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bại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đắng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cay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cũng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đời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người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mà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biết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chấp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nhận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vui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sống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proofErr w:type="gram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theo</w:t>
      </w:r>
      <w:proofErr w:type="spellEnd"/>
      <w:proofErr w:type="gram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phận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số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đã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an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bài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>.</w:t>
      </w:r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chua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chát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khi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gặp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nhiều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thất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bại</w:t>
      </w:r>
      <w:proofErr w:type="spell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đắng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cay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khi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duyên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đã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không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thành</w:t>
      </w:r>
      <w:proofErr w:type="spell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ngậm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ngùi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với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lời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hứa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sắt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son</w:t>
      </w:r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oán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trách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tình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đời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sao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bạc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trắng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...</w:t>
      </w:r>
    </w:p>
    <w:p w:rsidR="00B33570" w:rsidRDefault="00B33570" w:rsidP="00B33570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Arial"/>
          <w:color w:val="1D2129"/>
          <w:sz w:val="28"/>
          <w:szCs w:val="28"/>
        </w:rPr>
      </w:pPr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Nếu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ai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đó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làm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điều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xấu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họ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sẽ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nhận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hậu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quả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xấu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vì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“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gieo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gió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ắt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gặp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bão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>”.</w:t>
      </w:r>
      <w:proofErr w:type="gram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proofErr w:type="gram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Trời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cao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có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mắt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sẽ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mang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lại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công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bằng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cho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ta.</w:t>
      </w:r>
      <w:proofErr w:type="gram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Điều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lastRenderedPageBreak/>
        <w:t>quan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trọng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là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hãy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biết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sống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bao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dung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vì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“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oán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báo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oán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oán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lại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chập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1D2129"/>
          <w:sz w:val="28"/>
          <w:szCs w:val="28"/>
        </w:rPr>
        <w:t>chùng</w:t>
      </w:r>
      <w:proofErr w:type="spellEnd"/>
      <w:r w:rsidRPr="001755DF">
        <w:rPr>
          <w:rFonts w:ascii="Verdana" w:eastAsia="Times New Roman" w:hAnsi="Verdana" w:cs="Arial"/>
          <w:color w:val="1D2129"/>
          <w:sz w:val="28"/>
          <w:szCs w:val="28"/>
        </w:rPr>
        <w:t>”.</w:t>
      </w:r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nhầm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tưởng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mọi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điều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không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trả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giá</w:t>
      </w:r>
      <w:proofErr w:type="spell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quên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rằng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tất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cả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cũng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duyên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sinh</w:t>
      </w:r>
      <w:proofErr w:type="spell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để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tâm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nổi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sóng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gió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bất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bình</w:t>
      </w:r>
      <w:proofErr w:type="spellEnd"/>
    </w:p>
    <w:p w:rsidR="001755DF" w:rsidRPr="001755DF" w:rsidRDefault="001755DF" w:rsidP="00B3357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Đừng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chấp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thủ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để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tâm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hồn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thanh</w:t>
      </w:r>
      <w:proofErr w:type="spellEnd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i/>
          <w:iCs/>
          <w:color w:val="1D2129"/>
          <w:sz w:val="28"/>
          <w:szCs w:val="28"/>
        </w:rPr>
        <w:t>thản</w:t>
      </w:r>
      <w:proofErr w:type="spellEnd"/>
    </w:p>
    <w:p w:rsidR="00B33570" w:rsidRDefault="00B33570" w:rsidP="00B335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</w:pPr>
    </w:p>
    <w:p w:rsidR="001755DF" w:rsidRPr="001755DF" w:rsidRDefault="001755DF" w:rsidP="00B33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Hôm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nay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Chúa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luôn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mãi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ai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vì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vô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thập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toàn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”. </w:t>
      </w: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lớn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Chúa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Giê-su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đã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dạy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đã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sống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gương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mẫu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về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lòng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Ngài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luôn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cảm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thông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với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những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lầm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lỗi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của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nhân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Ngài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dùng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tình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thương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để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sửa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lại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lỗi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lầm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con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người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.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Tình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thương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ấy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Ngài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đã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đổi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mới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cuộc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đời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cho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Gia-kêu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cho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Ma-da-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lê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>-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cho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Phao-</w:t>
      </w:r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lô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.  .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Ngài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đã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đến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tận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cùng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của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sự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cho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kẻ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đã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hành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hạ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kết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án</w:t>
      </w:r>
      <w:proofErr w:type="spellEnd"/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Ngài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>.</w:t>
      </w:r>
    </w:p>
    <w:p w:rsidR="00B33570" w:rsidRDefault="00B33570" w:rsidP="00B335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</w:pPr>
    </w:p>
    <w:p w:rsidR="001755DF" w:rsidRPr="001755DF" w:rsidRDefault="001755DF" w:rsidP="00B33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ky-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tô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hữu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thương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sửa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đổi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anh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em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xóa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vết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hận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thù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lòng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ta.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nên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hoàn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thiện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hơn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Cha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Đấng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hoàn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thiện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luôn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mưa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thuận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gió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hòa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mọi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1755DF" w:rsidRPr="001755DF" w:rsidRDefault="001755DF" w:rsidP="00B33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Tuy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nhiên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rồi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nhìn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tội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lỗi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Đôi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đỗ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vỡ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gây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đau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khổ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thế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nên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nhiều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.</w:t>
      </w:r>
    </w:p>
    <w:p w:rsidR="00B33570" w:rsidRDefault="00B33570" w:rsidP="00B3357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</w:pPr>
    </w:p>
    <w:p w:rsidR="001755DF" w:rsidRPr="001755DF" w:rsidRDefault="001755DF" w:rsidP="00B3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chuyện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kể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rằng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</w:rPr>
        <w:t>:</w:t>
      </w:r>
    </w:p>
    <w:p w:rsidR="001755DF" w:rsidRPr="001755DF" w:rsidRDefault="001755DF" w:rsidP="00B33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nói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với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B: "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Khu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tôi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vừa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dọn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về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một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ông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hàng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xóm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bất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lịch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sự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.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Tối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hôm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qua,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đã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gần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một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giờ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sáng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rồi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ông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còn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qua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đập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cửa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tôi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rầm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rầm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". B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hỏi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>: "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Thế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họ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gõ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cửa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để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làm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gì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>?</w:t>
      </w:r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".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trả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lời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>: "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Vì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muốn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bảo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tôi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ngưng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thổi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kèn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vì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lúc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ấy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tôi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đang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tập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thổi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kèn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saxophone".</w:t>
      </w:r>
    </w:p>
    <w:p w:rsidR="00B33570" w:rsidRDefault="00B33570" w:rsidP="00B335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</w:p>
    <w:p w:rsidR="001755DF" w:rsidRPr="001755DF" w:rsidRDefault="001755DF" w:rsidP="00B33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Chuyện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gì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cũng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có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nguyên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nhân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nếu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biết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trước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lỗi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của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mình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thì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hậu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quả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sẽ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khác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Tuy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nhiên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chúng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lại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thường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ít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khi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thấy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mình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sai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nhưng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lại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dễ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dàng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thấy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cái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đà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trong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mắt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anh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em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>.</w:t>
      </w:r>
      <w:proofErr w:type="gramEnd"/>
    </w:p>
    <w:p w:rsidR="00B33570" w:rsidRDefault="00B33570" w:rsidP="00B335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</w:p>
    <w:p w:rsidR="001755DF" w:rsidRDefault="001755DF" w:rsidP="00B335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Xin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cho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chúng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ta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luôn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biết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hoàn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thiện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mình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như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Cha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chúng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ta.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Hoàn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thiện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con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người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để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không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làm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điều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gì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tổn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thương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với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nhân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.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Hoàn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thiện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còn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để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lòng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mình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xóa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những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ghen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tương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,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đố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kỵ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,</w:t>
      </w:r>
      <w:proofErr w:type="gram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giận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hờn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để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sống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hòa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hợp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với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nhau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>. Amen</w:t>
      </w:r>
    </w:p>
    <w:p w:rsidR="001755DF" w:rsidRPr="001755DF" w:rsidRDefault="001755DF" w:rsidP="00B33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1755DF" w:rsidRPr="001755DF" w:rsidRDefault="001755DF" w:rsidP="00B33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Lm. Jos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Tạ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Duy</w:t>
      </w:r>
      <w:proofErr w:type="spellEnd"/>
      <w:r w:rsidRPr="001755D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1755DF">
        <w:rPr>
          <w:rFonts w:ascii="Verdana" w:eastAsia="Times New Roman" w:hAnsi="Verdana" w:cs="Arial"/>
          <w:color w:val="000000"/>
          <w:sz w:val="28"/>
          <w:szCs w:val="28"/>
        </w:rPr>
        <w:t>Tuyền</w:t>
      </w:r>
      <w:proofErr w:type="spellEnd"/>
    </w:p>
    <w:p w:rsidR="00874B7D" w:rsidRPr="001755DF" w:rsidRDefault="00B33570" w:rsidP="00B33570">
      <w:pPr>
        <w:rPr>
          <w:sz w:val="28"/>
          <w:szCs w:val="28"/>
        </w:rPr>
      </w:pPr>
      <w:hyperlink r:id="rId5" w:history="1">
        <w:r w:rsidR="00F763BC" w:rsidRPr="004406AA">
          <w:rPr>
            <w:rStyle w:val="Hyperlink"/>
            <w:sz w:val="28"/>
            <w:szCs w:val="28"/>
          </w:rPr>
          <w:t>https://www.youtube.com/watch?v=A_CdJFprnSc</w:t>
        </w:r>
      </w:hyperlink>
      <w:r w:rsidR="00F763BC">
        <w:rPr>
          <w:sz w:val="28"/>
          <w:szCs w:val="28"/>
        </w:rPr>
        <w:t xml:space="preserve"> </w:t>
      </w:r>
      <w:bookmarkEnd w:id="0"/>
    </w:p>
    <w:sectPr w:rsidR="00874B7D" w:rsidRPr="0017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DF"/>
    <w:rsid w:val="001755DF"/>
    <w:rsid w:val="00874B7D"/>
    <w:rsid w:val="00B33570"/>
    <w:rsid w:val="00F7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5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5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7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63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5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5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7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6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_CdJFprn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4</cp:revision>
  <dcterms:created xsi:type="dcterms:W3CDTF">2017-09-12T02:39:00Z</dcterms:created>
  <dcterms:modified xsi:type="dcterms:W3CDTF">2017-09-15T23:52:00Z</dcterms:modified>
</cp:coreProperties>
</file>